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A287" w14:textId="77777777" w:rsidR="0001165B" w:rsidRPr="00460879" w:rsidRDefault="0001165B" w:rsidP="00460879">
      <w:pPr>
        <w:snapToGrid w:val="0"/>
        <w:spacing w:line="240" w:lineRule="atLeast"/>
        <w:jc w:val="center"/>
        <w:rPr>
          <w:rFonts w:hint="eastAsia"/>
          <w:b/>
          <w:bCs/>
          <w:sz w:val="28"/>
        </w:rPr>
      </w:pPr>
      <w:r w:rsidRPr="00460879">
        <w:rPr>
          <w:rFonts w:hint="eastAsia"/>
          <w:b/>
          <w:bCs/>
          <w:sz w:val="28"/>
          <w:szCs w:val="28"/>
        </w:rPr>
        <w:t xml:space="preserve">社会福祉法人 </w:t>
      </w:r>
      <w:r w:rsidRPr="00460879">
        <w:rPr>
          <w:rFonts w:hint="eastAsia"/>
          <w:b/>
          <w:bCs/>
          <w:sz w:val="28"/>
        </w:rPr>
        <w:t>横浜市磯子区社会福祉協議会苦情解決規則</w:t>
      </w:r>
    </w:p>
    <w:p w14:paraId="21A8D1D0" w14:textId="77777777" w:rsidR="0001165B" w:rsidRDefault="0001165B" w:rsidP="00460879">
      <w:pPr>
        <w:rPr>
          <w:rFonts w:hint="eastAsia"/>
        </w:rPr>
      </w:pPr>
    </w:p>
    <w:p w14:paraId="6485D7F3" w14:textId="77777777" w:rsidR="0001165B" w:rsidRDefault="0001165B">
      <w:pPr>
        <w:rPr>
          <w:rFonts w:hint="eastAsia"/>
        </w:rPr>
      </w:pPr>
    </w:p>
    <w:p w14:paraId="7DBA78BD" w14:textId="77777777" w:rsidR="0001165B" w:rsidRDefault="0001165B">
      <w:pPr>
        <w:rPr>
          <w:rFonts w:hint="eastAsia"/>
        </w:rPr>
      </w:pPr>
      <w:r>
        <w:rPr>
          <w:rFonts w:hint="eastAsia"/>
        </w:rPr>
        <w:t>（目的）</w:t>
      </w:r>
    </w:p>
    <w:p w14:paraId="75B6E756" w14:textId="77777777" w:rsidR="0001165B" w:rsidRDefault="00460879" w:rsidP="00460879">
      <w:pPr>
        <w:rPr>
          <w:rFonts w:hint="eastAsia"/>
        </w:rPr>
      </w:pPr>
      <w:r>
        <w:rPr>
          <w:rFonts w:hint="eastAsia"/>
        </w:rPr>
        <w:t xml:space="preserve">第1条　</w:t>
      </w:r>
      <w:r w:rsidR="0001165B">
        <w:rPr>
          <w:rFonts w:hint="eastAsia"/>
        </w:rPr>
        <w:t>この規則は</w:t>
      </w:r>
      <w:r>
        <w:rPr>
          <w:rFonts w:hint="eastAsia"/>
        </w:rPr>
        <w:t>、</w:t>
      </w:r>
      <w:r w:rsidR="0001165B">
        <w:rPr>
          <w:rFonts w:hint="eastAsia"/>
        </w:rPr>
        <w:t>社会福祉法８２条の趣旨に基づき</w:t>
      </w:r>
      <w:r>
        <w:rPr>
          <w:rFonts w:hint="eastAsia"/>
        </w:rPr>
        <w:t>、</w:t>
      </w:r>
      <w:r w:rsidR="0001165B">
        <w:rPr>
          <w:rFonts w:hint="eastAsia"/>
        </w:rPr>
        <w:t>横浜市磯子区社会福祉協議会</w:t>
      </w:r>
    </w:p>
    <w:p w14:paraId="04D5D80A" w14:textId="77777777" w:rsidR="0001165B" w:rsidRDefault="0001165B" w:rsidP="00460879">
      <w:pPr>
        <w:ind w:leftChars="100" w:left="241"/>
        <w:rPr>
          <w:rFonts w:hint="eastAsia"/>
        </w:rPr>
      </w:pPr>
      <w:r>
        <w:rPr>
          <w:rFonts w:hint="eastAsia"/>
        </w:rPr>
        <w:t>（以下「区社協」という</w:t>
      </w:r>
      <w:r w:rsidR="00460879">
        <w:rPr>
          <w:rFonts w:hint="eastAsia"/>
        </w:rPr>
        <w:t>。</w:t>
      </w:r>
      <w:r>
        <w:rPr>
          <w:rFonts w:hint="eastAsia"/>
        </w:rPr>
        <w:t>）が実施する事業について</w:t>
      </w:r>
      <w:r w:rsidR="00460879">
        <w:rPr>
          <w:rFonts w:hint="eastAsia"/>
        </w:rPr>
        <w:t>、</w:t>
      </w:r>
      <w:r>
        <w:rPr>
          <w:rFonts w:hint="eastAsia"/>
        </w:rPr>
        <w:t>市民</w:t>
      </w:r>
      <w:r w:rsidR="00460879">
        <w:rPr>
          <w:rFonts w:hint="eastAsia"/>
        </w:rPr>
        <w:t>、</w:t>
      </w:r>
      <w:r>
        <w:rPr>
          <w:rFonts w:hint="eastAsia"/>
        </w:rPr>
        <w:t>利用者等からの苦情の適切な解決をはかり</w:t>
      </w:r>
      <w:r w:rsidR="00460879">
        <w:rPr>
          <w:rFonts w:hint="eastAsia"/>
        </w:rPr>
        <w:t>、</w:t>
      </w:r>
      <w:r>
        <w:rPr>
          <w:rFonts w:hint="eastAsia"/>
        </w:rPr>
        <w:t>利用者等の権利を擁護するとともに</w:t>
      </w:r>
      <w:r w:rsidR="00460879">
        <w:rPr>
          <w:rFonts w:hint="eastAsia"/>
        </w:rPr>
        <w:t>、</w:t>
      </w:r>
      <w:r>
        <w:rPr>
          <w:rFonts w:hint="eastAsia"/>
        </w:rPr>
        <w:t>区社協が実施する事業の質の向上及び運営の信頼性を高めることを目的とする。</w:t>
      </w:r>
    </w:p>
    <w:p w14:paraId="1ACDAC9C" w14:textId="77777777" w:rsidR="0001165B" w:rsidRDefault="0001165B">
      <w:pPr>
        <w:rPr>
          <w:rFonts w:hint="eastAsia"/>
        </w:rPr>
      </w:pPr>
    </w:p>
    <w:p w14:paraId="5F63A041" w14:textId="77777777" w:rsidR="0001165B" w:rsidRDefault="0001165B">
      <w:pPr>
        <w:rPr>
          <w:rFonts w:hint="eastAsia"/>
        </w:rPr>
      </w:pPr>
      <w:r>
        <w:rPr>
          <w:rFonts w:hint="eastAsia"/>
        </w:rPr>
        <w:t>（苦情の定義）</w:t>
      </w:r>
    </w:p>
    <w:p w14:paraId="0C07D7AD" w14:textId="77777777" w:rsidR="0001165B" w:rsidRDefault="00460879" w:rsidP="00460879">
      <w:pPr>
        <w:ind w:left="241" w:hangingChars="100" w:hanging="241"/>
        <w:rPr>
          <w:rFonts w:hint="eastAsia"/>
        </w:rPr>
      </w:pPr>
      <w:r>
        <w:rPr>
          <w:rFonts w:hint="eastAsia"/>
        </w:rPr>
        <w:t xml:space="preserve">第２条　</w:t>
      </w:r>
      <w:r w:rsidR="0001165B">
        <w:rPr>
          <w:rFonts w:hint="eastAsia"/>
        </w:rPr>
        <w:t>この規則において</w:t>
      </w:r>
      <w:r>
        <w:rPr>
          <w:rFonts w:hint="eastAsia"/>
        </w:rPr>
        <w:t>、</w:t>
      </w:r>
      <w:r w:rsidR="0001165B">
        <w:rPr>
          <w:rFonts w:hint="eastAsia"/>
        </w:rPr>
        <w:t>苦情とは</w:t>
      </w:r>
      <w:r>
        <w:rPr>
          <w:rFonts w:hint="eastAsia"/>
        </w:rPr>
        <w:t>、</w:t>
      </w:r>
      <w:r w:rsidR="0001165B">
        <w:rPr>
          <w:rFonts w:hint="eastAsia"/>
        </w:rPr>
        <w:t>区社協が実施する事業の利用にかかる異議</w:t>
      </w:r>
      <w:r>
        <w:rPr>
          <w:rFonts w:hint="eastAsia"/>
        </w:rPr>
        <w:t>、</w:t>
      </w:r>
      <w:r w:rsidR="0001165B">
        <w:rPr>
          <w:rFonts w:hint="eastAsia"/>
        </w:rPr>
        <w:t>不服</w:t>
      </w:r>
      <w:r>
        <w:rPr>
          <w:rFonts w:hint="eastAsia"/>
        </w:rPr>
        <w:t>、</w:t>
      </w:r>
      <w:r w:rsidR="0001165B">
        <w:rPr>
          <w:rFonts w:hint="eastAsia"/>
        </w:rPr>
        <w:t>不満等で</w:t>
      </w:r>
      <w:r>
        <w:rPr>
          <w:rFonts w:hint="eastAsia"/>
        </w:rPr>
        <w:t>、</w:t>
      </w:r>
      <w:r w:rsidR="0001165B">
        <w:rPr>
          <w:rFonts w:hint="eastAsia"/>
        </w:rPr>
        <w:t>その起因となった事実があった日からおおむね１年以内に申出があったものをいう。</w:t>
      </w:r>
    </w:p>
    <w:p w14:paraId="23E9B734" w14:textId="77777777" w:rsidR="0001165B" w:rsidRDefault="0001165B">
      <w:pPr>
        <w:rPr>
          <w:rFonts w:hint="eastAsia"/>
        </w:rPr>
      </w:pPr>
    </w:p>
    <w:p w14:paraId="582617F0" w14:textId="77777777" w:rsidR="0001165B" w:rsidRDefault="0001165B">
      <w:pPr>
        <w:rPr>
          <w:rFonts w:hint="eastAsia"/>
        </w:rPr>
      </w:pPr>
      <w:r>
        <w:rPr>
          <w:rFonts w:hint="eastAsia"/>
        </w:rPr>
        <w:t>（苦情の申出者）</w:t>
      </w:r>
    </w:p>
    <w:p w14:paraId="4871280E" w14:textId="77777777" w:rsidR="0001165B" w:rsidRDefault="0001165B" w:rsidP="00460879">
      <w:pPr>
        <w:ind w:left="241" w:hangingChars="100" w:hanging="241"/>
        <w:rPr>
          <w:rFonts w:hint="eastAsia"/>
        </w:rPr>
      </w:pPr>
      <w:r>
        <w:rPr>
          <w:rFonts w:hint="eastAsia"/>
        </w:rPr>
        <w:t>第３条　苦情の申出ができる者は</w:t>
      </w:r>
      <w:r w:rsidR="00460879">
        <w:rPr>
          <w:rFonts w:hint="eastAsia"/>
        </w:rPr>
        <w:t>、</w:t>
      </w:r>
      <w:r>
        <w:rPr>
          <w:rFonts w:hint="eastAsia"/>
        </w:rPr>
        <w:t>区社協が実施する事業の利用者及び利用対象者並びにそれらの者の意志を代弁する者とする。</w:t>
      </w:r>
    </w:p>
    <w:p w14:paraId="381A8112" w14:textId="77777777" w:rsidR="0001165B" w:rsidRDefault="0001165B">
      <w:pPr>
        <w:rPr>
          <w:rFonts w:hint="eastAsia"/>
        </w:rPr>
      </w:pPr>
    </w:p>
    <w:p w14:paraId="6BD65D2A" w14:textId="77777777" w:rsidR="0001165B" w:rsidRDefault="0001165B">
      <w:pPr>
        <w:rPr>
          <w:rFonts w:hint="eastAsia"/>
        </w:rPr>
      </w:pPr>
      <w:r>
        <w:rPr>
          <w:rFonts w:hint="eastAsia"/>
        </w:rPr>
        <w:t>（苦情の解決体制）</w:t>
      </w:r>
    </w:p>
    <w:p w14:paraId="19C0F4FE" w14:textId="77777777" w:rsidR="0001165B" w:rsidRDefault="0001165B">
      <w:pPr>
        <w:rPr>
          <w:rFonts w:hint="eastAsia"/>
        </w:rPr>
      </w:pPr>
      <w:r>
        <w:rPr>
          <w:rFonts w:hint="eastAsia"/>
        </w:rPr>
        <w:t>第４条　苦情の適切な解決をはかるため</w:t>
      </w:r>
      <w:r w:rsidR="00460879">
        <w:rPr>
          <w:rFonts w:hint="eastAsia"/>
        </w:rPr>
        <w:t>、</w:t>
      </w:r>
      <w:r>
        <w:rPr>
          <w:rFonts w:hint="eastAsia"/>
        </w:rPr>
        <w:t>区社協に次の者を置く。</w:t>
      </w:r>
    </w:p>
    <w:p w14:paraId="1A837AEF" w14:textId="77777777" w:rsidR="0001165B" w:rsidRDefault="00460879" w:rsidP="00460879">
      <w:pPr>
        <w:rPr>
          <w:rFonts w:hint="eastAsia"/>
        </w:rPr>
      </w:pPr>
      <w:r>
        <w:rPr>
          <w:rFonts w:hint="eastAsia"/>
        </w:rPr>
        <w:t>（１）</w:t>
      </w:r>
      <w:r w:rsidR="0001165B">
        <w:rPr>
          <w:rFonts w:hint="eastAsia"/>
        </w:rPr>
        <w:t>受付担当者</w:t>
      </w:r>
    </w:p>
    <w:p w14:paraId="410FE151" w14:textId="77777777" w:rsidR="0001165B" w:rsidRDefault="0001165B">
      <w:pPr>
        <w:rPr>
          <w:rFonts w:hint="eastAsia"/>
        </w:rPr>
      </w:pPr>
      <w:r>
        <w:rPr>
          <w:rFonts w:hint="eastAsia"/>
        </w:rPr>
        <w:t xml:space="preserve">　苦情の受付</w:t>
      </w:r>
      <w:r w:rsidR="00460879">
        <w:rPr>
          <w:rFonts w:hint="eastAsia"/>
        </w:rPr>
        <w:t>、</w:t>
      </w:r>
      <w:r>
        <w:rPr>
          <w:rFonts w:hint="eastAsia"/>
        </w:rPr>
        <w:t>内容等の確認</w:t>
      </w:r>
      <w:r w:rsidR="00460879">
        <w:rPr>
          <w:rFonts w:hint="eastAsia"/>
        </w:rPr>
        <w:t>、</w:t>
      </w:r>
      <w:r>
        <w:rPr>
          <w:rFonts w:hint="eastAsia"/>
        </w:rPr>
        <w:t>対応並びに記録等を行うため</w:t>
      </w:r>
      <w:r w:rsidR="00460879">
        <w:rPr>
          <w:rFonts w:hint="eastAsia"/>
        </w:rPr>
        <w:t>、</w:t>
      </w:r>
      <w:r>
        <w:rPr>
          <w:rFonts w:hint="eastAsia"/>
        </w:rPr>
        <w:t>区社協に１名配置する。受付担当者は職員の中から会長が任命する。</w:t>
      </w:r>
    </w:p>
    <w:p w14:paraId="1943A6A3" w14:textId="77777777" w:rsidR="0001165B" w:rsidRDefault="00460879" w:rsidP="00460879">
      <w:pPr>
        <w:rPr>
          <w:rFonts w:hint="eastAsia"/>
        </w:rPr>
      </w:pPr>
      <w:r>
        <w:rPr>
          <w:rFonts w:hint="eastAsia"/>
        </w:rPr>
        <w:t>（２）</w:t>
      </w:r>
      <w:r w:rsidR="0001165B">
        <w:rPr>
          <w:rFonts w:hint="eastAsia"/>
        </w:rPr>
        <w:t>苦情解決責任者</w:t>
      </w:r>
    </w:p>
    <w:p w14:paraId="535C7642" w14:textId="77777777" w:rsidR="0001165B" w:rsidRDefault="0001165B">
      <w:pPr>
        <w:rPr>
          <w:rFonts w:hint="eastAsia"/>
        </w:rPr>
      </w:pPr>
      <w:r>
        <w:rPr>
          <w:rFonts w:hint="eastAsia"/>
        </w:rPr>
        <w:t xml:space="preserve">　現場での苦情の解決をはかるため</w:t>
      </w:r>
      <w:r w:rsidR="00460879">
        <w:rPr>
          <w:rFonts w:hint="eastAsia"/>
        </w:rPr>
        <w:t>、</w:t>
      </w:r>
      <w:r>
        <w:rPr>
          <w:rFonts w:hint="eastAsia"/>
        </w:rPr>
        <w:t>区社協事務局長を苦情解決責任者とし</w:t>
      </w:r>
      <w:r w:rsidR="00460879">
        <w:rPr>
          <w:rFonts w:hint="eastAsia"/>
        </w:rPr>
        <w:t>、</w:t>
      </w:r>
      <w:r>
        <w:rPr>
          <w:rFonts w:hint="eastAsia"/>
        </w:rPr>
        <w:t>会長が任命する。</w:t>
      </w:r>
    </w:p>
    <w:p w14:paraId="1D31A0EA" w14:textId="77777777" w:rsidR="0001165B" w:rsidRDefault="00460879" w:rsidP="00460879">
      <w:pPr>
        <w:rPr>
          <w:rFonts w:hint="eastAsia"/>
        </w:rPr>
      </w:pPr>
      <w:r>
        <w:rPr>
          <w:rFonts w:hint="eastAsia"/>
        </w:rPr>
        <w:t>（３）</w:t>
      </w:r>
      <w:r w:rsidR="0001165B">
        <w:rPr>
          <w:rFonts w:hint="eastAsia"/>
        </w:rPr>
        <w:t>苦情解決調整委員</w:t>
      </w:r>
    </w:p>
    <w:p w14:paraId="13F6E9CE" w14:textId="77777777" w:rsidR="0001165B" w:rsidRDefault="0001165B">
      <w:pPr>
        <w:rPr>
          <w:rFonts w:hint="eastAsia"/>
        </w:rPr>
      </w:pPr>
      <w:r>
        <w:rPr>
          <w:rFonts w:hint="eastAsia"/>
        </w:rPr>
        <w:t xml:space="preserve">　苦情の解決について</w:t>
      </w:r>
      <w:r w:rsidR="00460879">
        <w:rPr>
          <w:rFonts w:hint="eastAsia"/>
        </w:rPr>
        <w:t>、</w:t>
      </w:r>
      <w:r>
        <w:rPr>
          <w:rFonts w:hint="eastAsia"/>
        </w:rPr>
        <w:t>公正・中立な立場からあっせん</w:t>
      </w:r>
      <w:r w:rsidR="00460879">
        <w:rPr>
          <w:rFonts w:hint="eastAsia"/>
        </w:rPr>
        <w:t>、</w:t>
      </w:r>
      <w:r>
        <w:rPr>
          <w:rFonts w:hint="eastAsia"/>
        </w:rPr>
        <w:t>調整等を行うため</w:t>
      </w:r>
      <w:r w:rsidR="00460879">
        <w:rPr>
          <w:rFonts w:hint="eastAsia"/>
        </w:rPr>
        <w:t>、</w:t>
      </w:r>
      <w:r>
        <w:rPr>
          <w:rFonts w:hint="eastAsia"/>
        </w:rPr>
        <w:t>横浜市社会福祉協議会(以下「市社協」という)苦情解決調整委員(以下「調整委員」という)をあてる。</w:t>
      </w:r>
    </w:p>
    <w:p w14:paraId="0274518A" w14:textId="77777777" w:rsidR="0001165B" w:rsidRDefault="0001165B">
      <w:pPr>
        <w:rPr>
          <w:rFonts w:hint="eastAsia"/>
        </w:rPr>
      </w:pPr>
    </w:p>
    <w:p w14:paraId="4368DC78" w14:textId="77777777" w:rsidR="0001165B" w:rsidRDefault="0001165B">
      <w:pPr>
        <w:rPr>
          <w:rFonts w:hint="eastAsia"/>
        </w:rPr>
      </w:pPr>
      <w:r>
        <w:rPr>
          <w:rFonts w:hint="eastAsia"/>
        </w:rPr>
        <w:t>（苦情解決の方法）</w:t>
      </w:r>
    </w:p>
    <w:p w14:paraId="28DED06C" w14:textId="77777777" w:rsidR="0001165B" w:rsidRDefault="0001165B">
      <w:pPr>
        <w:numPr>
          <w:ilvl w:val="0"/>
          <w:numId w:val="18"/>
        </w:numPr>
        <w:rPr>
          <w:rFonts w:hint="eastAsia"/>
        </w:rPr>
      </w:pPr>
      <w:r>
        <w:rPr>
          <w:rFonts w:hint="eastAsia"/>
        </w:rPr>
        <w:t>苦情解決は次の方法で行う。</w:t>
      </w:r>
    </w:p>
    <w:p w14:paraId="06EE8E23" w14:textId="77777777" w:rsidR="0001165B" w:rsidRDefault="00460879" w:rsidP="00460879">
      <w:pPr>
        <w:rPr>
          <w:rFonts w:hint="eastAsia"/>
        </w:rPr>
      </w:pPr>
      <w:r>
        <w:rPr>
          <w:rFonts w:hint="eastAsia"/>
        </w:rPr>
        <w:t>（１）</w:t>
      </w:r>
      <w:r w:rsidR="0001165B">
        <w:rPr>
          <w:rFonts w:hint="eastAsia"/>
        </w:rPr>
        <w:t>利用者等への周知</w:t>
      </w:r>
    </w:p>
    <w:p w14:paraId="08CF9276" w14:textId="77777777" w:rsidR="0001165B" w:rsidRDefault="0001165B">
      <w:pPr>
        <w:rPr>
          <w:rFonts w:hint="eastAsia"/>
        </w:rPr>
      </w:pPr>
      <w:r>
        <w:rPr>
          <w:rFonts w:hint="eastAsia"/>
        </w:rPr>
        <w:t xml:space="preserve">　受付担当者及び苦情解決責任者について区社協内へ掲示するとともに</w:t>
      </w:r>
      <w:r w:rsidR="00460879">
        <w:rPr>
          <w:rFonts w:hint="eastAsia"/>
        </w:rPr>
        <w:t>、</w:t>
      </w:r>
      <w:r>
        <w:rPr>
          <w:rFonts w:hint="eastAsia"/>
        </w:rPr>
        <w:t>解決の仕組み及び調整委員の氏名等について</w:t>
      </w:r>
      <w:r w:rsidR="00460879">
        <w:rPr>
          <w:rFonts w:hint="eastAsia"/>
        </w:rPr>
        <w:t>、</w:t>
      </w:r>
      <w:r>
        <w:rPr>
          <w:rFonts w:hint="eastAsia"/>
        </w:rPr>
        <w:t>広報への掲載やパンフレットの配布等により周知する。</w:t>
      </w:r>
    </w:p>
    <w:p w14:paraId="1E325FC2" w14:textId="77777777" w:rsidR="0001165B" w:rsidRDefault="00460879" w:rsidP="00460879">
      <w:pPr>
        <w:rPr>
          <w:rFonts w:hint="eastAsia"/>
        </w:rPr>
      </w:pPr>
      <w:r>
        <w:rPr>
          <w:rFonts w:hint="eastAsia"/>
        </w:rPr>
        <w:t>（２）</w:t>
      </w:r>
      <w:r w:rsidR="0001165B">
        <w:rPr>
          <w:rFonts w:hint="eastAsia"/>
        </w:rPr>
        <w:t>苦情の申出・受付</w:t>
      </w:r>
    </w:p>
    <w:p w14:paraId="0D90535F" w14:textId="77777777" w:rsidR="0001165B" w:rsidRDefault="0001165B">
      <w:pPr>
        <w:rPr>
          <w:rFonts w:hint="eastAsia"/>
        </w:rPr>
      </w:pPr>
      <w:r>
        <w:rPr>
          <w:rFonts w:hint="eastAsia"/>
        </w:rPr>
        <w:t xml:space="preserve">　苦情の申出は</w:t>
      </w:r>
      <w:r w:rsidR="00460879">
        <w:rPr>
          <w:rFonts w:hint="eastAsia"/>
        </w:rPr>
        <w:t>、</w:t>
      </w:r>
      <w:r>
        <w:rPr>
          <w:rFonts w:hint="eastAsia"/>
        </w:rPr>
        <w:t>苦情申出書（様式第１号）により行い</w:t>
      </w:r>
      <w:r w:rsidR="00460879">
        <w:rPr>
          <w:rFonts w:hint="eastAsia"/>
        </w:rPr>
        <w:t>、</w:t>
      </w:r>
      <w:r>
        <w:rPr>
          <w:rFonts w:hint="eastAsia"/>
        </w:rPr>
        <w:t>受付担当者又は調整委員が受け付ける。ただし</w:t>
      </w:r>
      <w:r w:rsidR="00460879">
        <w:rPr>
          <w:rFonts w:hint="eastAsia"/>
        </w:rPr>
        <w:t>、</w:t>
      </w:r>
      <w:r>
        <w:rPr>
          <w:rFonts w:hint="eastAsia"/>
        </w:rPr>
        <w:t>申出者の希望により口頭等による申出は</w:t>
      </w:r>
      <w:r w:rsidR="00460879">
        <w:rPr>
          <w:rFonts w:hint="eastAsia"/>
        </w:rPr>
        <w:t>、</w:t>
      </w:r>
      <w:r>
        <w:rPr>
          <w:rFonts w:hint="eastAsia"/>
        </w:rPr>
        <w:t>苦情相談受付記録（様式第２号）等により受け付ける。</w:t>
      </w:r>
    </w:p>
    <w:p w14:paraId="74DB1855" w14:textId="77777777" w:rsidR="0001165B" w:rsidRDefault="00460879" w:rsidP="00460879">
      <w:pPr>
        <w:rPr>
          <w:rFonts w:hint="eastAsia"/>
        </w:rPr>
      </w:pPr>
      <w:r>
        <w:rPr>
          <w:rFonts w:hint="eastAsia"/>
        </w:rPr>
        <w:t>（３）</w:t>
      </w:r>
      <w:r w:rsidR="0001165B">
        <w:rPr>
          <w:rFonts w:hint="eastAsia"/>
        </w:rPr>
        <w:t>苦情受付の報告・確認</w:t>
      </w:r>
    </w:p>
    <w:p w14:paraId="14417742" w14:textId="77777777" w:rsidR="0001165B" w:rsidRDefault="0001165B">
      <w:pPr>
        <w:ind w:firstLine="240"/>
        <w:rPr>
          <w:rFonts w:hint="eastAsia"/>
        </w:rPr>
      </w:pPr>
      <w:r>
        <w:rPr>
          <w:rFonts w:hint="eastAsia"/>
        </w:rPr>
        <w:t>受付担当者は内容を確認するとともに苦情解決責任者へ報告する。</w:t>
      </w:r>
    </w:p>
    <w:p w14:paraId="2E88D48D" w14:textId="77777777" w:rsidR="0001165B" w:rsidRDefault="0001165B">
      <w:pPr>
        <w:pStyle w:val="a3"/>
        <w:rPr>
          <w:rFonts w:hint="eastAsia"/>
        </w:rPr>
      </w:pPr>
      <w:r>
        <w:rPr>
          <w:rFonts w:hint="eastAsia"/>
        </w:rPr>
        <w:t>報告を受けた苦情解決責任者は</w:t>
      </w:r>
      <w:r w:rsidR="00460879">
        <w:rPr>
          <w:rFonts w:hint="eastAsia"/>
        </w:rPr>
        <w:t>、</w:t>
      </w:r>
      <w:r>
        <w:rPr>
          <w:rFonts w:hint="eastAsia"/>
        </w:rPr>
        <w:t>会長に報告するとともに申出者</w:t>
      </w:r>
      <w:r w:rsidR="00460879">
        <w:rPr>
          <w:rFonts w:hint="eastAsia"/>
        </w:rPr>
        <w:t>、</w:t>
      </w:r>
      <w:r>
        <w:rPr>
          <w:rFonts w:hint="eastAsia"/>
        </w:rPr>
        <w:t>調整委員に対し</w:t>
      </w:r>
      <w:r w:rsidR="00460879">
        <w:rPr>
          <w:rFonts w:hint="eastAsia"/>
        </w:rPr>
        <w:t>、</w:t>
      </w:r>
      <w:r>
        <w:rPr>
          <w:rFonts w:hint="eastAsia"/>
        </w:rPr>
        <w:t>苦</w:t>
      </w:r>
      <w:r>
        <w:rPr>
          <w:rFonts w:hint="eastAsia"/>
        </w:rPr>
        <w:lastRenderedPageBreak/>
        <w:t>情受付通知書（様式第３号）によりこの旨を通知する。ただし</w:t>
      </w:r>
      <w:r w:rsidR="00460879">
        <w:rPr>
          <w:rFonts w:hint="eastAsia"/>
        </w:rPr>
        <w:t>、</w:t>
      </w:r>
      <w:r>
        <w:rPr>
          <w:rFonts w:hint="eastAsia"/>
        </w:rPr>
        <w:t>申出者が調整委員への通知を希望しない場合は通知を行わない。</w:t>
      </w:r>
    </w:p>
    <w:p w14:paraId="524EFA31" w14:textId="77777777" w:rsidR="0001165B" w:rsidRDefault="00460879" w:rsidP="00460879">
      <w:pPr>
        <w:rPr>
          <w:rFonts w:hint="eastAsia"/>
        </w:rPr>
      </w:pPr>
      <w:r>
        <w:rPr>
          <w:rFonts w:hint="eastAsia"/>
        </w:rPr>
        <w:t>（４）</w:t>
      </w:r>
      <w:r w:rsidR="0001165B">
        <w:rPr>
          <w:rFonts w:hint="eastAsia"/>
        </w:rPr>
        <w:t>解決に向けての話し合い</w:t>
      </w:r>
    </w:p>
    <w:p w14:paraId="3AE102E4" w14:textId="77777777" w:rsidR="0001165B" w:rsidRDefault="0001165B">
      <w:pPr>
        <w:ind w:firstLine="240"/>
        <w:rPr>
          <w:rFonts w:hint="eastAsia"/>
        </w:rPr>
      </w:pPr>
      <w:r>
        <w:rPr>
          <w:rFonts w:hint="eastAsia"/>
        </w:rPr>
        <w:t>苦情解決責任者は</w:t>
      </w:r>
      <w:r w:rsidR="00460879">
        <w:rPr>
          <w:rFonts w:hint="eastAsia"/>
        </w:rPr>
        <w:t>、</w:t>
      </w:r>
      <w:r>
        <w:rPr>
          <w:rFonts w:hint="eastAsia"/>
        </w:rPr>
        <w:t>申出者との話し合いを行い</w:t>
      </w:r>
      <w:r w:rsidR="00460879">
        <w:rPr>
          <w:rFonts w:hint="eastAsia"/>
        </w:rPr>
        <w:t>、</w:t>
      </w:r>
      <w:r>
        <w:rPr>
          <w:rFonts w:hint="eastAsia"/>
        </w:rPr>
        <w:t>解決に努めるものとする。</w:t>
      </w:r>
    </w:p>
    <w:p w14:paraId="6538BD8B" w14:textId="77777777" w:rsidR="0001165B" w:rsidRDefault="00460879" w:rsidP="00460879">
      <w:pPr>
        <w:rPr>
          <w:rFonts w:hint="eastAsia"/>
        </w:rPr>
      </w:pPr>
      <w:r>
        <w:rPr>
          <w:rFonts w:hint="eastAsia"/>
        </w:rPr>
        <w:t>（５）</w:t>
      </w:r>
      <w:r w:rsidR="0001165B">
        <w:rPr>
          <w:rFonts w:hint="eastAsia"/>
        </w:rPr>
        <w:t>調整委員のあっせん・調整</w:t>
      </w:r>
    </w:p>
    <w:p w14:paraId="4CCC59BB" w14:textId="77777777" w:rsidR="0001165B" w:rsidRDefault="0001165B">
      <w:pPr>
        <w:ind w:firstLine="240"/>
        <w:rPr>
          <w:rFonts w:hint="eastAsia"/>
        </w:rPr>
      </w:pPr>
      <w:r>
        <w:rPr>
          <w:rFonts w:hint="eastAsia"/>
        </w:rPr>
        <w:t>申出者が希望する場合又は前号による解決が困難な場合は</w:t>
      </w:r>
      <w:r w:rsidR="00460879">
        <w:rPr>
          <w:rFonts w:hint="eastAsia"/>
        </w:rPr>
        <w:t>、</w:t>
      </w:r>
      <w:r>
        <w:rPr>
          <w:rFonts w:hint="eastAsia"/>
        </w:rPr>
        <w:t>申出者又は苦情解決責任者は</w:t>
      </w:r>
      <w:r w:rsidR="00460879">
        <w:rPr>
          <w:rFonts w:hint="eastAsia"/>
        </w:rPr>
        <w:t>、</w:t>
      </w:r>
      <w:r>
        <w:rPr>
          <w:rFonts w:hint="eastAsia"/>
        </w:rPr>
        <w:t>調整委員のあっせん・調整を受けることができるものとする。</w:t>
      </w:r>
    </w:p>
    <w:p w14:paraId="569B4BC6" w14:textId="77777777" w:rsidR="0001165B" w:rsidRDefault="00460879">
      <w:pPr>
        <w:rPr>
          <w:rFonts w:hint="eastAsia"/>
        </w:rPr>
      </w:pPr>
      <w:r>
        <w:rPr>
          <w:rFonts w:hint="eastAsia"/>
        </w:rPr>
        <w:t>（６）</w:t>
      </w:r>
      <w:r w:rsidR="0001165B">
        <w:rPr>
          <w:rFonts w:hint="eastAsia"/>
        </w:rPr>
        <w:t>記録・報告</w:t>
      </w:r>
    </w:p>
    <w:p w14:paraId="1EB6D9E7" w14:textId="77777777" w:rsidR="0001165B" w:rsidRDefault="0001165B">
      <w:pPr>
        <w:rPr>
          <w:rFonts w:hint="eastAsia"/>
        </w:rPr>
      </w:pPr>
      <w:r>
        <w:rPr>
          <w:rFonts w:hint="eastAsia"/>
        </w:rPr>
        <w:t xml:space="preserve">　受付担当者は</w:t>
      </w:r>
      <w:r w:rsidR="00460879">
        <w:rPr>
          <w:rFonts w:hint="eastAsia"/>
        </w:rPr>
        <w:t>、</w:t>
      </w:r>
      <w:r>
        <w:rPr>
          <w:rFonts w:hint="eastAsia"/>
        </w:rPr>
        <w:t>苦情受付から解決・調整までの経過と結果について苦情解決・調整記録（様式第４号）に記録し</w:t>
      </w:r>
      <w:r w:rsidR="00460879">
        <w:rPr>
          <w:rFonts w:hint="eastAsia"/>
        </w:rPr>
        <w:t>、</w:t>
      </w:r>
      <w:r>
        <w:rPr>
          <w:rFonts w:hint="eastAsia"/>
        </w:rPr>
        <w:t>苦情解決責任者及び会長に報告しなければならない。</w:t>
      </w:r>
    </w:p>
    <w:p w14:paraId="67D226C4" w14:textId="77777777" w:rsidR="0001165B" w:rsidRDefault="00460879">
      <w:pPr>
        <w:rPr>
          <w:rFonts w:hint="eastAsia"/>
        </w:rPr>
      </w:pPr>
      <w:r>
        <w:rPr>
          <w:rFonts w:hint="eastAsia"/>
        </w:rPr>
        <w:t>（７）</w:t>
      </w:r>
      <w:r w:rsidR="0001165B">
        <w:rPr>
          <w:rFonts w:hint="eastAsia"/>
        </w:rPr>
        <w:t>解決・調整結果の通知</w:t>
      </w:r>
    </w:p>
    <w:p w14:paraId="042621B8" w14:textId="77777777" w:rsidR="0001165B" w:rsidRDefault="0001165B">
      <w:pPr>
        <w:pStyle w:val="a3"/>
        <w:rPr>
          <w:rFonts w:hint="eastAsia"/>
        </w:rPr>
      </w:pPr>
      <w:r>
        <w:rPr>
          <w:rFonts w:hint="eastAsia"/>
        </w:rPr>
        <w:t>苦情解決責任者は解決・調整結果について</w:t>
      </w:r>
      <w:r w:rsidR="00460879">
        <w:rPr>
          <w:rFonts w:hint="eastAsia"/>
        </w:rPr>
        <w:t>、</w:t>
      </w:r>
      <w:r>
        <w:rPr>
          <w:rFonts w:hint="eastAsia"/>
        </w:rPr>
        <w:t>申出者及び調整委員に苦情解決・調整結果通知書（様式第５号）により通知するものとする。</w:t>
      </w:r>
    </w:p>
    <w:p w14:paraId="45E854A1" w14:textId="77777777" w:rsidR="0001165B" w:rsidRDefault="00460879">
      <w:pPr>
        <w:rPr>
          <w:rFonts w:hint="eastAsia"/>
        </w:rPr>
      </w:pPr>
      <w:r>
        <w:rPr>
          <w:rFonts w:hint="eastAsia"/>
        </w:rPr>
        <w:t>（８）</w:t>
      </w:r>
      <w:r w:rsidR="0001165B">
        <w:rPr>
          <w:rFonts w:hint="eastAsia"/>
        </w:rPr>
        <w:t>苦情解決・調整状況の公表</w:t>
      </w:r>
    </w:p>
    <w:p w14:paraId="7D037495" w14:textId="77777777" w:rsidR="0001165B" w:rsidRDefault="0001165B">
      <w:pPr>
        <w:rPr>
          <w:rFonts w:hint="eastAsia"/>
        </w:rPr>
      </w:pPr>
      <w:r>
        <w:rPr>
          <w:rFonts w:hint="eastAsia"/>
        </w:rPr>
        <w:t xml:space="preserve">　苦情解決責任者は個人情報を除き</w:t>
      </w:r>
      <w:r w:rsidR="00460879">
        <w:rPr>
          <w:rFonts w:hint="eastAsia"/>
        </w:rPr>
        <w:t>、</w:t>
      </w:r>
      <w:r>
        <w:rPr>
          <w:rFonts w:hint="eastAsia"/>
        </w:rPr>
        <w:t>苦情解決・調整の状況及び実績について年１回以上</w:t>
      </w:r>
      <w:r w:rsidR="00460879">
        <w:rPr>
          <w:rFonts w:hint="eastAsia"/>
        </w:rPr>
        <w:t>、</w:t>
      </w:r>
      <w:r>
        <w:rPr>
          <w:rFonts w:hint="eastAsia"/>
        </w:rPr>
        <w:t>公表するものとする。</w:t>
      </w:r>
    </w:p>
    <w:p w14:paraId="089C7F01" w14:textId="77777777" w:rsidR="0001165B" w:rsidRDefault="0001165B">
      <w:pPr>
        <w:rPr>
          <w:rFonts w:hint="eastAsia"/>
        </w:rPr>
      </w:pPr>
    </w:p>
    <w:p w14:paraId="76C0FB0A" w14:textId="77777777" w:rsidR="0001165B" w:rsidRDefault="0001165B">
      <w:pPr>
        <w:rPr>
          <w:rFonts w:hint="eastAsia"/>
        </w:rPr>
      </w:pPr>
      <w:r>
        <w:rPr>
          <w:rFonts w:hint="eastAsia"/>
        </w:rPr>
        <w:t>（期限）</w:t>
      </w:r>
    </w:p>
    <w:p w14:paraId="646B98E1" w14:textId="77777777" w:rsidR="0001165B" w:rsidRDefault="0001165B">
      <w:pPr>
        <w:numPr>
          <w:ilvl w:val="0"/>
          <w:numId w:val="17"/>
        </w:numPr>
        <w:ind w:right="-142"/>
        <w:rPr>
          <w:rFonts w:hint="eastAsia"/>
        </w:rPr>
      </w:pPr>
      <w:r>
        <w:rPr>
          <w:rFonts w:hint="eastAsia"/>
        </w:rPr>
        <w:t>苦情申出に対する対応等の期限は次の通りとする。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
        <w:gridCol w:w="5025"/>
        <w:gridCol w:w="3402"/>
      </w:tblGrid>
      <w:tr w:rsidR="0001165B" w14:paraId="2575DE27" w14:textId="77777777">
        <w:tblPrEx>
          <w:tblCellMar>
            <w:top w:w="0" w:type="dxa"/>
            <w:bottom w:w="0" w:type="dxa"/>
          </w:tblCellMar>
        </w:tblPrEx>
        <w:trPr>
          <w:cantSplit/>
          <w:trHeight w:val="270"/>
        </w:trPr>
        <w:tc>
          <w:tcPr>
            <w:tcW w:w="5885" w:type="dxa"/>
            <w:gridSpan w:val="2"/>
          </w:tcPr>
          <w:p w14:paraId="0ED4DF76" w14:textId="77777777" w:rsidR="0001165B" w:rsidRDefault="0001165B">
            <w:pPr>
              <w:jc w:val="center"/>
              <w:rPr>
                <w:rFonts w:hint="eastAsia"/>
              </w:rPr>
            </w:pPr>
            <w:r>
              <w:rPr>
                <w:rFonts w:hint="eastAsia"/>
              </w:rPr>
              <w:t>項　　　　　　　目</w:t>
            </w:r>
          </w:p>
        </w:tc>
        <w:tc>
          <w:tcPr>
            <w:tcW w:w="3402" w:type="dxa"/>
          </w:tcPr>
          <w:p w14:paraId="178D5EAD" w14:textId="77777777" w:rsidR="0001165B" w:rsidRDefault="0001165B">
            <w:pPr>
              <w:jc w:val="center"/>
              <w:rPr>
                <w:rFonts w:hint="eastAsia"/>
              </w:rPr>
            </w:pPr>
            <w:r>
              <w:rPr>
                <w:rFonts w:hint="eastAsia"/>
              </w:rPr>
              <w:t>期　　　　　限</w:t>
            </w:r>
          </w:p>
        </w:tc>
      </w:tr>
      <w:tr w:rsidR="0001165B" w14:paraId="0FF224CE" w14:textId="77777777">
        <w:tblPrEx>
          <w:tblCellMar>
            <w:top w:w="0" w:type="dxa"/>
            <w:bottom w:w="0" w:type="dxa"/>
          </w:tblCellMar>
        </w:tblPrEx>
        <w:trPr>
          <w:cantSplit/>
          <w:trHeight w:val="270"/>
        </w:trPr>
        <w:tc>
          <w:tcPr>
            <w:tcW w:w="860" w:type="dxa"/>
          </w:tcPr>
          <w:p w14:paraId="35D846B3" w14:textId="77777777" w:rsidR="0001165B" w:rsidRDefault="0001165B">
            <w:pPr>
              <w:rPr>
                <w:rFonts w:hint="eastAsia"/>
              </w:rPr>
            </w:pPr>
            <w:r>
              <w:rPr>
                <w:rFonts w:hint="eastAsia"/>
              </w:rPr>
              <w:t>(１)</w:t>
            </w:r>
          </w:p>
        </w:tc>
        <w:tc>
          <w:tcPr>
            <w:tcW w:w="5025" w:type="dxa"/>
          </w:tcPr>
          <w:p w14:paraId="451D1446" w14:textId="77777777" w:rsidR="0001165B" w:rsidRDefault="0001165B">
            <w:pPr>
              <w:rPr>
                <w:rFonts w:hint="eastAsia"/>
              </w:rPr>
            </w:pPr>
            <w:r>
              <w:rPr>
                <w:rFonts w:hint="eastAsia"/>
              </w:rPr>
              <w:t>受付担当者から苦情解決責任者への報告（様式第１・２号）</w:t>
            </w:r>
          </w:p>
        </w:tc>
        <w:tc>
          <w:tcPr>
            <w:tcW w:w="3402" w:type="dxa"/>
          </w:tcPr>
          <w:p w14:paraId="079F93B4" w14:textId="77777777" w:rsidR="0001165B" w:rsidRDefault="0001165B">
            <w:pPr>
              <w:rPr>
                <w:rFonts w:hint="eastAsia"/>
              </w:rPr>
            </w:pPr>
            <w:r>
              <w:rPr>
                <w:rFonts w:hint="eastAsia"/>
              </w:rPr>
              <w:t>受付後</w:t>
            </w:r>
            <w:r w:rsidR="00460879">
              <w:rPr>
                <w:rFonts w:hint="eastAsia"/>
              </w:rPr>
              <w:t>、</w:t>
            </w:r>
            <w:r>
              <w:rPr>
                <w:rFonts w:hint="eastAsia"/>
              </w:rPr>
              <w:t>すみやかに</w:t>
            </w:r>
          </w:p>
        </w:tc>
      </w:tr>
      <w:tr w:rsidR="0001165B" w14:paraId="303A7276" w14:textId="77777777">
        <w:tblPrEx>
          <w:tblCellMar>
            <w:top w:w="0" w:type="dxa"/>
            <w:bottom w:w="0" w:type="dxa"/>
          </w:tblCellMar>
        </w:tblPrEx>
        <w:trPr>
          <w:cantSplit/>
          <w:trHeight w:val="677"/>
        </w:trPr>
        <w:tc>
          <w:tcPr>
            <w:tcW w:w="860" w:type="dxa"/>
          </w:tcPr>
          <w:p w14:paraId="577AA017" w14:textId="77777777" w:rsidR="0001165B" w:rsidRDefault="0001165B">
            <w:pPr>
              <w:snapToGrid w:val="0"/>
              <w:rPr>
                <w:rFonts w:hint="eastAsia"/>
              </w:rPr>
            </w:pPr>
            <w:r>
              <w:rPr>
                <w:rFonts w:hint="eastAsia"/>
              </w:rPr>
              <w:t>(２)</w:t>
            </w:r>
          </w:p>
        </w:tc>
        <w:tc>
          <w:tcPr>
            <w:tcW w:w="5025" w:type="dxa"/>
          </w:tcPr>
          <w:p w14:paraId="165C8779" w14:textId="77777777" w:rsidR="0001165B" w:rsidRDefault="0001165B">
            <w:pPr>
              <w:snapToGrid w:val="0"/>
              <w:rPr>
                <w:rFonts w:hint="eastAsia"/>
              </w:rPr>
            </w:pPr>
            <w:r>
              <w:rPr>
                <w:rFonts w:hint="eastAsia"/>
              </w:rPr>
              <w:t>苦情解決責任者から会長及び調整委員（事務局）への報告（様式第３号）</w:t>
            </w:r>
          </w:p>
        </w:tc>
        <w:tc>
          <w:tcPr>
            <w:tcW w:w="3402" w:type="dxa"/>
            <w:vMerge w:val="restart"/>
          </w:tcPr>
          <w:p w14:paraId="76C5DCC2" w14:textId="77777777" w:rsidR="0001165B" w:rsidRDefault="0001165B">
            <w:pPr>
              <w:snapToGrid w:val="0"/>
              <w:rPr>
                <w:rFonts w:hint="eastAsia"/>
              </w:rPr>
            </w:pPr>
          </w:p>
          <w:p w14:paraId="1FB2FA56" w14:textId="77777777" w:rsidR="0001165B" w:rsidRDefault="0001165B">
            <w:pPr>
              <w:snapToGrid w:val="0"/>
              <w:rPr>
                <w:rFonts w:hint="eastAsia"/>
              </w:rPr>
            </w:pPr>
            <w:r>
              <w:rPr>
                <w:rFonts w:hint="eastAsia"/>
              </w:rPr>
              <w:t>受付後</w:t>
            </w:r>
            <w:r w:rsidR="00460879">
              <w:rPr>
                <w:rFonts w:hint="eastAsia"/>
              </w:rPr>
              <w:t>、</w:t>
            </w:r>
            <w:r>
              <w:rPr>
                <w:rFonts w:hint="eastAsia"/>
              </w:rPr>
              <w:t xml:space="preserve">おおむね１４日以内　</w:t>
            </w:r>
          </w:p>
        </w:tc>
      </w:tr>
      <w:tr w:rsidR="0001165B" w14:paraId="10D332E4" w14:textId="77777777">
        <w:tblPrEx>
          <w:tblCellMar>
            <w:top w:w="0" w:type="dxa"/>
            <w:bottom w:w="0" w:type="dxa"/>
          </w:tblCellMar>
        </w:tblPrEx>
        <w:trPr>
          <w:cantSplit/>
          <w:trHeight w:val="210"/>
        </w:trPr>
        <w:tc>
          <w:tcPr>
            <w:tcW w:w="860" w:type="dxa"/>
          </w:tcPr>
          <w:p w14:paraId="4D45DBB4" w14:textId="77777777" w:rsidR="0001165B" w:rsidRDefault="0001165B">
            <w:pPr>
              <w:rPr>
                <w:rFonts w:hint="eastAsia"/>
              </w:rPr>
            </w:pPr>
            <w:r>
              <w:rPr>
                <w:rFonts w:hint="eastAsia"/>
              </w:rPr>
              <w:t>(３)</w:t>
            </w:r>
          </w:p>
        </w:tc>
        <w:tc>
          <w:tcPr>
            <w:tcW w:w="5025" w:type="dxa"/>
          </w:tcPr>
          <w:p w14:paraId="0C0A6322" w14:textId="77777777" w:rsidR="0001165B" w:rsidRDefault="0001165B">
            <w:pPr>
              <w:rPr>
                <w:rFonts w:hint="eastAsia"/>
              </w:rPr>
            </w:pPr>
            <w:r>
              <w:rPr>
                <w:rFonts w:hint="eastAsia"/>
              </w:rPr>
              <w:t>苦情解決責任者から申出者へ</w:t>
            </w:r>
            <w:r w:rsidR="00460879">
              <w:rPr>
                <w:rFonts w:hint="eastAsia"/>
              </w:rPr>
              <w:t>、</w:t>
            </w:r>
            <w:r>
              <w:rPr>
                <w:rFonts w:hint="eastAsia"/>
              </w:rPr>
              <w:t>受け付けた旨の通知（様式第３号）</w:t>
            </w:r>
          </w:p>
        </w:tc>
        <w:tc>
          <w:tcPr>
            <w:tcW w:w="3402" w:type="dxa"/>
            <w:vMerge/>
          </w:tcPr>
          <w:p w14:paraId="0589C18F" w14:textId="77777777" w:rsidR="0001165B" w:rsidRDefault="0001165B">
            <w:pPr>
              <w:rPr>
                <w:rFonts w:hint="eastAsia"/>
              </w:rPr>
            </w:pPr>
          </w:p>
        </w:tc>
      </w:tr>
      <w:tr w:rsidR="0001165B" w14:paraId="1A4691DD" w14:textId="77777777">
        <w:tblPrEx>
          <w:tblCellMar>
            <w:top w:w="0" w:type="dxa"/>
            <w:bottom w:w="0" w:type="dxa"/>
          </w:tblCellMar>
        </w:tblPrEx>
        <w:trPr>
          <w:cantSplit/>
          <w:trHeight w:val="345"/>
        </w:trPr>
        <w:tc>
          <w:tcPr>
            <w:tcW w:w="860" w:type="dxa"/>
          </w:tcPr>
          <w:p w14:paraId="11540130" w14:textId="77777777" w:rsidR="0001165B" w:rsidRDefault="0001165B">
            <w:pPr>
              <w:rPr>
                <w:rFonts w:hint="eastAsia"/>
              </w:rPr>
            </w:pPr>
            <w:r>
              <w:rPr>
                <w:rFonts w:hint="eastAsia"/>
              </w:rPr>
              <w:t>(４)</w:t>
            </w:r>
          </w:p>
        </w:tc>
        <w:tc>
          <w:tcPr>
            <w:tcW w:w="5025" w:type="dxa"/>
          </w:tcPr>
          <w:p w14:paraId="5EBE564B" w14:textId="77777777" w:rsidR="0001165B" w:rsidRDefault="0001165B">
            <w:pPr>
              <w:rPr>
                <w:rFonts w:hint="eastAsia"/>
              </w:rPr>
            </w:pPr>
            <w:r>
              <w:rPr>
                <w:rFonts w:hint="eastAsia"/>
              </w:rPr>
              <w:t>話し合い</w:t>
            </w:r>
            <w:r w:rsidR="00460879">
              <w:rPr>
                <w:rFonts w:hint="eastAsia"/>
              </w:rPr>
              <w:t>、</w:t>
            </w:r>
            <w:r>
              <w:rPr>
                <w:rFonts w:hint="eastAsia"/>
              </w:rPr>
              <w:t>調整を開始する時期</w:t>
            </w:r>
          </w:p>
        </w:tc>
        <w:tc>
          <w:tcPr>
            <w:tcW w:w="3402" w:type="dxa"/>
          </w:tcPr>
          <w:p w14:paraId="47015C81" w14:textId="77777777" w:rsidR="0001165B" w:rsidRDefault="0001165B">
            <w:pPr>
              <w:rPr>
                <w:rFonts w:hint="eastAsia"/>
              </w:rPr>
            </w:pPr>
            <w:r>
              <w:rPr>
                <w:rFonts w:hint="eastAsia"/>
              </w:rPr>
              <w:t>通知後</w:t>
            </w:r>
            <w:r w:rsidR="00460879">
              <w:rPr>
                <w:rFonts w:hint="eastAsia"/>
              </w:rPr>
              <w:t>、</w:t>
            </w:r>
            <w:r>
              <w:rPr>
                <w:rFonts w:hint="eastAsia"/>
              </w:rPr>
              <w:t>おおむね１４日以内</w:t>
            </w:r>
          </w:p>
        </w:tc>
      </w:tr>
      <w:tr w:rsidR="0001165B" w14:paraId="7E93C21B" w14:textId="77777777">
        <w:tblPrEx>
          <w:tblCellMar>
            <w:top w:w="0" w:type="dxa"/>
            <w:bottom w:w="0" w:type="dxa"/>
          </w:tblCellMar>
        </w:tblPrEx>
        <w:trPr>
          <w:cantSplit/>
          <w:trHeight w:val="225"/>
        </w:trPr>
        <w:tc>
          <w:tcPr>
            <w:tcW w:w="860" w:type="dxa"/>
          </w:tcPr>
          <w:p w14:paraId="20568C53" w14:textId="77777777" w:rsidR="0001165B" w:rsidRDefault="0001165B">
            <w:pPr>
              <w:rPr>
                <w:rFonts w:hint="eastAsia"/>
              </w:rPr>
            </w:pPr>
            <w:r>
              <w:rPr>
                <w:rFonts w:hint="eastAsia"/>
              </w:rPr>
              <w:t>(５)</w:t>
            </w:r>
          </w:p>
        </w:tc>
        <w:tc>
          <w:tcPr>
            <w:tcW w:w="5025" w:type="dxa"/>
          </w:tcPr>
          <w:p w14:paraId="3352191B" w14:textId="77777777" w:rsidR="0001165B" w:rsidRDefault="0001165B">
            <w:pPr>
              <w:rPr>
                <w:rFonts w:hint="eastAsia"/>
              </w:rPr>
            </w:pPr>
            <w:r>
              <w:rPr>
                <w:rFonts w:hint="eastAsia"/>
              </w:rPr>
              <w:t>解決・調整を図るよう努める期限</w:t>
            </w:r>
          </w:p>
        </w:tc>
        <w:tc>
          <w:tcPr>
            <w:tcW w:w="3402" w:type="dxa"/>
          </w:tcPr>
          <w:p w14:paraId="6F99E930" w14:textId="77777777" w:rsidR="0001165B" w:rsidRDefault="0001165B">
            <w:pPr>
              <w:rPr>
                <w:rFonts w:hint="eastAsia"/>
              </w:rPr>
            </w:pPr>
            <w:r>
              <w:rPr>
                <w:rFonts w:hint="eastAsia"/>
              </w:rPr>
              <w:t>開始後</w:t>
            </w:r>
            <w:r w:rsidR="00460879">
              <w:rPr>
                <w:rFonts w:hint="eastAsia"/>
              </w:rPr>
              <w:t>、</w:t>
            </w:r>
            <w:r>
              <w:rPr>
                <w:rFonts w:hint="eastAsia"/>
              </w:rPr>
              <w:t>おおむね３か月以内</w:t>
            </w:r>
          </w:p>
        </w:tc>
      </w:tr>
      <w:tr w:rsidR="0001165B" w14:paraId="524EBD94" w14:textId="77777777">
        <w:tblPrEx>
          <w:tblCellMar>
            <w:top w:w="0" w:type="dxa"/>
            <w:bottom w:w="0" w:type="dxa"/>
          </w:tblCellMar>
        </w:tblPrEx>
        <w:trPr>
          <w:cantSplit/>
          <w:trHeight w:val="225"/>
        </w:trPr>
        <w:tc>
          <w:tcPr>
            <w:tcW w:w="860" w:type="dxa"/>
          </w:tcPr>
          <w:p w14:paraId="058A86C4" w14:textId="77777777" w:rsidR="0001165B" w:rsidRDefault="0001165B">
            <w:pPr>
              <w:rPr>
                <w:rFonts w:hint="eastAsia"/>
              </w:rPr>
            </w:pPr>
            <w:r>
              <w:rPr>
                <w:rFonts w:hint="eastAsia"/>
              </w:rPr>
              <w:t>(６)</w:t>
            </w:r>
          </w:p>
        </w:tc>
        <w:tc>
          <w:tcPr>
            <w:tcW w:w="5025" w:type="dxa"/>
          </w:tcPr>
          <w:p w14:paraId="2E60B18B" w14:textId="77777777" w:rsidR="0001165B" w:rsidRDefault="0001165B">
            <w:pPr>
              <w:rPr>
                <w:rFonts w:hint="eastAsia"/>
              </w:rPr>
            </w:pPr>
            <w:r>
              <w:rPr>
                <w:rFonts w:hint="eastAsia"/>
              </w:rPr>
              <w:t>話し合いによる解決・調整の結果の通知（様式第５号）</w:t>
            </w:r>
          </w:p>
        </w:tc>
        <w:tc>
          <w:tcPr>
            <w:tcW w:w="3402" w:type="dxa"/>
          </w:tcPr>
          <w:p w14:paraId="4E87FF02" w14:textId="77777777" w:rsidR="0001165B" w:rsidRDefault="0001165B">
            <w:pPr>
              <w:rPr>
                <w:rFonts w:hint="eastAsia"/>
              </w:rPr>
            </w:pPr>
            <w:r>
              <w:rPr>
                <w:rFonts w:hint="eastAsia"/>
              </w:rPr>
              <w:t>解決・調整終了後</w:t>
            </w:r>
            <w:r w:rsidR="00460879">
              <w:rPr>
                <w:rFonts w:hint="eastAsia"/>
              </w:rPr>
              <w:t>、</w:t>
            </w:r>
            <w:r>
              <w:rPr>
                <w:rFonts w:hint="eastAsia"/>
              </w:rPr>
              <w:t>おおむね１４日以内</w:t>
            </w:r>
          </w:p>
        </w:tc>
      </w:tr>
    </w:tbl>
    <w:p w14:paraId="31CBA60A" w14:textId="77777777" w:rsidR="0001165B" w:rsidRDefault="0001165B" w:rsidP="00460879">
      <w:pPr>
        <w:ind w:firstLineChars="100" w:firstLine="241"/>
      </w:pPr>
      <w:r>
        <w:rPr>
          <w:rFonts w:hint="eastAsia"/>
        </w:rPr>
        <w:t>なお</w:t>
      </w:r>
      <w:r w:rsidR="00460879">
        <w:rPr>
          <w:rFonts w:hint="eastAsia"/>
        </w:rPr>
        <w:t>、</w:t>
      </w:r>
      <w:r>
        <w:rPr>
          <w:rFonts w:hint="eastAsia"/>
        </w:rPr>
        <w:t>(３)(４)(５)について</w:t>
      </w:r>
      <w:r w:rsidR="00460879">
        <w:rPr>
          <w:rFonts w:hint="eastAsia"/>
        </w:rPr>
        <w:t>、</w:t>
      </w:r>
      <w:r>
        <w:rPr>
          <w:rFonts w:hint="eastAsia"/>
        </w:rPr>
        <w:t>やむを得ない理由により定められた期限内に行うことが困難な場合は</w:t>
      </w:r>
      <w:r w:rsidR="00460879">
        <w:rPr>
          <w:rFonts w:hint="eastAsia"/>
        </w:rPr>
        <w:t>、</w:t>
      </w:r>
      <w:r>
        <w:rPr>
          <w:rFonts w:hint="eastAsia"/>
        </w:rPr>
        <w:t>申出者に対しその旨の通知をするものとする。</w:t>
      </w:r>
    </w:p>
    <w:p w14:paraId="6CADAE37" w14:textId="77777777" w:rsidR="0001165B" w:rsidRDefault="0001165B">
      <w:pPr>
        <w:rPr>
          <w:rFonts w:hint="eastAsia"/>
        </w:rPr>
      </w:pPr>
    </w:p>
    <w:p w14:paraId="5E0152FD" w14:textId="77777777" w:rsidR="0001165B" w:rsidRDefault="0001165B">
      <w:pPr>
        <w:rPr>
          <w:rFonts w:hint="eastAsia"/>
        </w:rPr>
      </w:pPr>
      <w:r>
        <w:rPr>
          <w:rFonts w:hint="eastAsia"/>
        </w:rPr>
        <w:t>（苦情解決調整委員）</w:t>
      </w:r>
    </w:p>
    <w:p w14:paraId="73D99A09" w14:textId="77777777" w:rsidR="0001165B" w:rsidRDefault="0001165B" w:rsidP="00460879">
      <w:pPr>
        <w:ind w:left="241" w:hangingChars="100" w:hanging="241"/>
        <w:rPr>
          <w:rFonts w:hint="eastAsia"/>
        </w:rPr>
      </w:pPr>
      <w:r>
        <w:rPr>
          <w:rFonts w:hint="eastAsia"/>
        </w:rPr>
        <w:t>第７条　調整委員は</w:t>
      </w:r>
      <w:r w:rsidR="00460879">
        <w:rPr>
          <w:rFonts w:hint="eastAsia"/>
        </w:rPr>
        <w:t>、</w:t>
      </w:r>
      <w:r>
        <w:rPr>
          <w:rFonts w:hint="eastAsia"/>
        </w:rPr>
        <w:t>苦情を解決するために</w:t>
      </w:r>
      <w:r w:rsidR="00460879">
        <w:rPr>
          <w:rFonts w:hint="eastAsia"/>
        </w:rPr>
        <w:t>、</w:t>
      </w:r>
      <w:r>
        <w:rPr>
          <w:rFonts w:hint="eastAsia"/>
        </w:rPr>
        <w:t>公正・中立な立場からあっせん</w:t>
      </w:r>
      <w:r w:rsidR="00460879">
        <w:rPr>
          <w:rFonts w:hint="eastAsia"/>
        </w:rPr>
        <w:t>、</w:t>
      </w:r>
      <w:r>
        <w:rPr>
          <w:rFonts w:hint="eastAsia"/>
        </w:rPr>
        <w:t>調整等を行うものとする。</w:t>
      </w:r>
    </w:p>
    <w:p w14:paraId="7DF73B35" w14:textId="77777777" w:rsidR="0001165B" w:rsidRDefault="00460879">
      <w:pPr>
        <w:rPr>
          <w:rFonts w:hint="eastAsia"/>
        </w:rPr>
      </w:pPr>
      <w:r>
        <w:rPr>
          <w:rFonts w:hint="eastAsia"/>
        </w:rPr>
        <w:t xml:space="preserve">２　</w:t>
      </w:r>
      <w:r w:rsidR="0001165B">
        <w:rPr>
          <w:rFonts w:hint="eastAsia"/>
        </w:rPr>
        <w:t>調整委員は</w:t>
      </w:r>
      <w:r>
        <w:rPr>
          <w:rFonts w:hint="eastAsia"/>
        </w:rPr>
        <w:t>、</w:t>
      </w:r>
      <w:r w:rsidR="0001165B">
        <w:rPr>
          <w:rFonts w:hint="eastAsia"/>
        </w:rPr>
        <w:t>必要に応じて合議することができることとする。</w:t>
      </w:r>
    </w:p>
    <w:p w14:paraId="10A76ED8" w14:textId="77777777" w:rsidR="0001165B" w:rsidRDefault="00460879" w:rsidP="00460879">
      <w:pPr>
        <w:ind w:left="241" w:hangingChars="100" w:hanging="241"/>
        <w:rPr>
          <w:rFonts w:hint="eastAsia"/>
        </w:rPr>
      </w:pPr>
      <w:r>
        <w:rPr>
          <w:rFonts w:hint="eastAsia"/>
        </w:rPr>
        <w:t xml:space="preserve">３　</w:t>
      </w:r>
      <w:r w:rsidR="0001165B">
        <w:rPr>
          <w:rFonts w:hint="eastAsia"/>
        </w:rPr>
        <w:t>調整委員は</w:t>
      </w:r>
      <w:r>
        <w:rPr>
          <w:rFonts w:hint="eastAsia"/>
        </w:rPr>
        <w:t>、</w:t>
      </w:r>
      <w:r w:rsidR="0001165B">
        <w:rPr>
          <w:rFonts w:hint="eastAsia"/>
        </w:rPr>
        <w:t>苦情の起因となった事業内容や制度について</w:t>
      </w:r>
      <w:r>
        <w:rPr>
          <w:rFonts w:hint="eastAsia"/>
        </w:rPr>
        <w:t>、</w:t>
      </w:r>
      <w:r w:rsidR="0001165B">
        <w:rPr>
          <w:rFonts w:hint="eastAsia"/>
        </w:rPr>
        <w:t>改善が必要と認められる場合は</w:t>
      </w:r>
      <w:r>
        <w:rPr>
          <w:rFonts w:hint="eastAsia"/>
        </w:rPr>
        <w:t>、</w:t>
      </w:r>
      <w:r w:rsidR="0001165B">
        <w:rPr>
          <w:rFonts w:hint="eastAsia"/>
        </w:rPr>
        <w:t>区社協・市社協会長に対して提言することができるものとする。</w:t>
      </w:r>
    </w:p>
    <w:p w14:paraId="0254216D" w14:textId="77777777" w:rsidR="0001165B" w:rsidRDefault="0001165B" w:rsidP="00460879">
      <w:pPr>
        <w:rPr>
          <w:rFonts w:hint="eastAsia"/>
        </w:rPr>
      </w:pPr>
    </w:p>
    <w:p w14:paraId="7092F49D" w14:textId="77777777" w:rsidR="0001165B" w:rsidRDefault="0001165B">
      <w:pPr>
        <w:rPr>
          <w:rFonts w:hint="eastAsia"/>
        </w:rPr>
      </w:pPr>
      <w:r>
        <w:rPr>
          <w:rFonts w:hint="eastAsia"/>
        </w:rPr>
        <w:t>（提言の尊重）</w:t>
      </w:r>
    </w:p>
    <w:p w14:paraId="50BF16B5" w14:textId="77777777" w:rsidR="0001165B" w:rsidRDefault="0001165B" w:rsidP="00460879">
      <w:pPr>
        <w:ind w:left="241" w:hangingChars="100" w:hanging="241"/>
        <w:rPr>
          <w:rFonts w:hint="eastAsia"/>
        </w:rPr>
      </w:pPr>
      <w:r>
        <w:rPr>
          <w:rFonts w:hint="eastAsia"/>
        </w:rPr>
        <w:t>第８条　区社協・市社協会長は</w:t>
      </w:r>
      <w:r w:rsidR="00460879">
        <w:rPr>
          <w:rFonts w:hint="eastAsia"/>
        </w:rPr>
        <w:t>、</w:t>
      </w:r>
      <w:r>
        <w:rPr>
          <w:rFonts w:hint="eastAsia"/>
        </w:rPr>
        <w:t>前条第１項の規定による提言を受けた場合は</w:t>
      </w:r>
      <w:r w:rsidR="00460879">
        <w:rPr>
          <w:rFonts w:hint="eastAsia"/>
        </w:rPr>
        <w:t>、</w:t>
      </w:r>
      <w:r>
        <w:rPr>
          <w:rFonts w:hint="eastAsia"/>
        </w:rPr>
        <w:t>その提言</w:t>
      </w:r>
      <w:r>
        <w:rPr>
          <w:rFonts w:hint="eastAsia"/>
        </w:rPr>
        <w:lastRenderedPageBreak/>
        <w:t>を尊重するものとする。</w:t>
      </w:r>
    </w:p>
    <w:p w14:paraId="4DD70F45" w14:textId="77777777" w:rsidR="0001165B" w:rsidRDefault="0001165B">
      <w:pPr>
        <w:rPr>
          <w:rFonts w:hint="eastAsia"/>
        </w:rPr>
      </w:pPr>
    </w:p>
    <w:p w14:paraId="4E71AB06" w14:textId="77777777" w:rsidR="0001165B" w:rsidRDefault="0001165B">
      <w:pPr>
        <w:rPr>
          <w:rFonts w:hint="eastAsia"/>
        </w:rPr>
      </w:pPr>
      <w:r>
        <w:rPr>
          <w:rFonts w:hint="eastAsia"/>
        </w:rPr>
        <w:t>（委任）</w:t>
      </w:r>
    </w:p>
    <w:p w14:paraId="79BAE0AA" w14:textId="77777777" w:rsidR="0001165B" w:rsidRDefault="0001165B">
      <w:pPr>
        <w:rPr>
          <w:rFonts w:hint="eastAsia"/>
        </w:rPr>
      </w:pPr>
      <w:r>
        <w:rPr>
          <w:rFonts w:hint="eastAsia"/>
        </w:rPr>
        <w:t>第９条　この規則に定めるもののほか</w:t>
      </w:r>
      <w:r w:rsidR="00460879">
        <w:rPr>
          <w:rFonts w:hint="eastAsia"/>
        </w:rPr>
        <w:t>、</w:t>
      </w:r>
      <w:r>
        <w:rPr>
          <w:rFonts w:hint="eastAsia"/>
        </w:rPr>
        <w:t>必要な事項は</w:t>
      </w:r>
      <w:r w:rsidR="00460879">
        <w:rPr>
          <w:rFonts w:hint="eastAsia"/>
        </w:rPr>
        <w:t>、</w:t>
      </w:r>
      <w:r>
        <w:rPr>
          <w:rFonts w:hint="eastAsia"/>
        </w:rPr>
        <w:t>会長が別に定める。</w:t>
      </w:r>
    </w:p>
    <w:p w14:paraId="1149D1A5" w14:textId="77777777" w:rsidR="0001165B" w:rsidRDefault="0001165B">
      <w:pPr>
        <w:rPr>
          <w:rFonts w:hint="eastAsia"/>
        </w:rPr>
      </w:pPr>
    </w:p>
    <w:p w14:paraId="57FC7265" w14:textId="77777777" w:rsidR="0001165B" w:rsidRDefault="0001165B">
      <w:pPr>
        <w:rPr>
          <w:rFonts w:hint="eastAsia"/>
        </w:rPr>
      </w:pPr>
    </w:p>
    <w:p w14:paraId="0ABD632A" w14:textId="77777777" w:rsidR="0001165B" w:rsidRDefault="00460879">
      <w:pPr>
        <w:rPr>
          <w:rFonts w:hint="eastAsia"/>
        </w:rPr>
      </w:pPr>
      <w:r>
        <w:rPr>
          <w:rFonts w:hint="eastAsia"/>
        </w:rPr>
        <w:t>附　則</w:t>
      </w:r>
    </w:p>
    <w:p w14:paraId="1E91E6E6" w14:textId="77777777" w:rsidR="0001165B" w:rsidRDefault="00460879">
      <w:pPr>
        <w:rPr>
          <w:rFonts w:hint="eastAsia"/>
        </w:rPr>
      </w:pPr>
      <w:r>
        <w:rPr>
          <w:rFonts w:hint="eastAsia"/>
        </w:rPr>
        <w:t xml:space="preserve">１　</w:t>
      </w:r>
      <w:r w:rsidR="0001165B">
        <w:rPr>
          <w:rFonts w:hint="eastAsia"/>
        </w:rPr>
        <w:t>この規則は</w:t>
      </w:r>
      <w:r>
        <w:rPr>
          <w:rFonts w:hint="eastAsia"/>
        </w:rPr>
        <w:t>、</w:t>
      </w:r>
      <w:r w:rsidR="0001165B">
        <w:rPr>
          <w:rFonts w:hint="eastAsia"/>
        </w:rPr>
        <w:t>平成１３年１０月１日から施行する。</w:t>
      </w:r>
    </w:p>
    <w:p w14:paraId="5E53D893" w14:textId="77777777" w:rsidR="0001165B" w:rsidRDefault="0001165B">
      <w:pPr>
        <w:rPr>
          <w:rFonts w:hint="eastAsia"/>
        </w:rPr>
      </w:pPr>
    </w:p>
    <w:sectPr w:rsidR="0001165B" w:rsidSect="00460879">
      <w:pgSz w:w="11906" w:h="16838" w:code="9"/>
      <w:pgMar w:top="1134" w:right="1134" w:bottom="1134" w:left="1134" w:header="680" w:footer="680" w:gutter="0"/>
      <w:cols w:space="425"/>
      <w:docGrid w:type="linesAndChars" w:linePitch="346"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F77"/>
    <w:multiLevelType w:val="singleLevel"/>
    <w:tmpl w:val="06929218"/>
    <w:lvl w:ilvl="0">
      <w:start w:val="2"/>
      <w:numFmt w:val="decimal"/>
      <w:lvlText w:val="(%1)"/>
      <w:lvlJc w:val="left"/>
      <w:pPr>
        <w:tabs>
          <w:tab w:val="num" w:pos="525"/>
        </w:tabs>
        <w:ind w:left="525" w:hanging="525"/>
      </w:pPr>
      <w:rPr>
        <w:rFonts w:hint="eastAsia"/>
      </w:rPr>
    </w:lvl>
  </w:abstractNum>
  <w:abstractNum w:abstractNumId="1" w15:restartNumberingAfterBreak="0">
    <w:nsid w:val="0BFF6927"/>
    <w:multiLevelType w:val="singleLevel"/>
    <w:tmpl w:val="966079A2"/>
    <w:lvl w:ilvl="0">
      <w:start w:val="6"/>
      <w:numFmt w:val="decimalFullWidth"/>
      <w:lvlText w:val="第%1条"/>
      <w:lvlJc w:val="left"/>
      <w:pPr>
        <w:tabs>
          <w:tab w:val="num" w:pos="960"/>
        </w:tabs>
        <w:ind w:left="960" w:hanging="960"/>
      </w:pPr>
      <w:rPr>
        <w:rFonts w:hint="eastAsia"/>
      </w:rPr>
    </w:lvl>
  </w:abstractNum>
  <w:abstractNum w:abstractNumId="2" w15:restartNumberingAfterBreak="0">
    <w:nsid w:val="11411756"/>
    <w:multiLevelType w:val="singleLevel"/>
    <w:tmpl w:val="EB4C49F8"/>
    <w:lvl w:ilvl="0">
      <w:start w:val="5"/>
      <w:numFmt w:val="decimalFullWidth"/>
      <w:lvlText w:val="第%1条"/>
      <w:lvlJc w:val="left"/>
      <w:pPr>
        <w:tabs>
          <w:tab w:val="num" w:pos="960"/>
        </w:tabs>
        <w:ind w:left="960" w:hanging="960"/>
      </w:pPr>
      <w:rPr>
        <w:rFonts w:hint="eastAsia"/>
      </w:rPr>
    </w:lvl>
  </w:abstractNum>
  <w:abstractNum w:abstractNumId="3" w15:restartNumberingAfterBreak="0">
    <w:nsid w:val="1E851608"/>
    <w:multiLevelType w:val="singleLevel"/>
    <w:tmpl w:val="E81CFF72"/>
    <w:lvl w:ilvl="0">
      <w:start w:val="1"/>
      <w:numFmt w:val="decimalFullWidth"/>
      <w:lvlText w:val="第%1条"/>
      <w:lvlJc w:val="left"/>
      <w:pPr>
        <w:tabs>
          <w:tab w:val="num" w:pos="960"/>
        </w:tabs>
        <w:ind w:left="960" w:hanging="960"/>
      </w:pPr>
      <w:rPr>
        <w:rFonts w:hint="eastAsia"/>
      </w:rPr>
    </w:lvl>
  </w:abstractNum>
  <w:abstractNum w:abstractNumId="4" w15:restartNumberingAfterBreak="0">
    <w:nsid w:val="338C4DB9"/>
    <w:multiLevelType w:val="singleLevel"/>
    <w:tmpl w:val="DEB42562"/>
    <w:lvl w:ilvl="0">
      <w:start w:val="11"/>
      <w:numFmt w:val="decimalFullWidth"/>
      <w:lvlText w:val="第%1条"/>
      <w:lvlJc w:val="left"/>
      <w:pPr>
        <w:tabs>
          <w:tab w:val="num" w:pos="954"/>
        </w:tabs>
        <w:ind w:left="954" w:hanging="954"/>
      </w:pPr>
      <w:rPr>
        <w:rFonts w:hint="eastAsia"/>
      </w:rPr>
    </w:lvl>
  </w:abstractNum>
  <w:abstractNum w:abstractNumId="5" w15:restartNumberingAfterBreak="0">
    <w:nsid w:val="39FE103A"/>
    <w:multiLevelType w:val="singleLevel"/>
    <w:tmpl w:val="62BC5E50"/>
    <w:lvl w:ilvl="0">
      <w:start w:val="3"/>
      <w:numFmt w:val="bullet"/>
      <w:lvlText w:val="○"/>
      <w:lvlJc w:val="left"/>
      <w:pPr>
        <w:tabs>
          <w:tab w:val="num" w:pos="720"/>
        </w:tabs>
        <w:ind w:left="720" w:hanging="240"/>
      </w:pPr>
      <w:rPr>
        <w:rFonts w:ascii="ＭＳ 明朝" w:eastAsia="ＭＳ 明朝" w:hAnsi="Century" w:hint="eastAsia"/>
      </w:rPr>
    </w:lvl>
  </w:abstractNum>
  <w:abstractNum w:abstractNumId="6" w15:restartNumberingAfterBreak="0">
    <w:nsid w:val="3B24030D"/>
    <w:multiLevelType w:val="singleLevel"/>
    <w:tmpl w:val="9262648E"/>
    <w:lvl w:ilvl="0">
      <w:start w:val="7"/>
      <w:numFmt w:val="decimalFullWidth"/>
      <w:lvlText w:val="第%1条"/>
      <w:lvlJc w:val="left"/>
      <w:pPr>
        <w:tabs>
          <w:tab w:val="num" w:pos="960"/>
        </w:tabs>
        <w:ind w:left="960" w:hanging="960"/>
      </w:pPr>
      <w:rPr>
        <w:rFonts w:hint="eastAsia"/>
      </w:rPr>
    </w:lvl>
  </w:abstractNum>
  <w:abstractNum w:abstractNumId="7" w15:restartNumberingAfterBreak="0">
    <w:nsid w:val="47111879"/>
    <w:multiLevelType w:val="singleLevel"/>
    <w:tmpl w:val="11E49730"/>
    <w:lvl w:ilvl="0">
      <w:start w:val="1"/>
      <w:numFmt w:val="decimal"/>
      <w:lvlText w:val="(%1)"/>
      <w:lvlJc w:val="left"/>
      <w:pPr>
        <w:tabs>
          <w:tab w:val="num" w:pos="525"/>
        </w:tabs>
        <w:ind w:left="525" w:hanging="525"/>
      </w:pPr>
      <w:rPr>
        <w:rFonts w:eastAsia="ＭＳ 明朝" w:hint="eastAsia"/>
      </w:rPr>
    </w:lvl>
  </w:abstractNum>
  <w:abstractNum w:abstractNumId="8" w15:restartNumberingAfterBreak="0">
    <w:nsid w:val="4D0E66C4"/>
    <w:multiLevelType w:val="singleLevel"/>
    <w:tmpl w:val="929CF368"/>
    <w:lvl w:ilvl="0">
      <w:start w:val="3"/>
      <w:numFmt w:val="bullet"/>
      <w:lvlText w:val="※"/>
      <w:lvlJc w:val="left"/>
      <w:pPr>
        <w:tabs>
          <w:tab w:val="num" w:pos="240"/>
        </w:tabs>
        <w:ind w:left="240" w:hanging="240"/>
      </w:pPr>
      <w:rPr>
        <w:rFonts w:ascii="ＭＳ 明朝" w:eastAsia="ＭＳ 明朝" w:hAnsi="Century" w:hint="eastAsia"/>
      </w:rPr>
    </w:lvl>
  </w:abstractNum>
  <w:abstractNum w:abstractNumId="9" w15:restartNumberingAfterBreak="0">
    <w:nsid w:val="4FED6C98"/>
    <w:multiLevelType w:val="singleLevel"/>
    <w:tmpl w:val="96F84E9A"/>
    <w:lvl w:ilvl="0">
      <w:start w:val="11"/>
      <w:numFmt w:val="decimalFullWidth"/>
      <w:lvlText w:val="第%1条"/>
      <w:lvlJc w:val="left"/>
      <w:pPr>
        <w:tabs>
          <w:tab w:val="num" w:pos="938"/>
        </w:tabs>
        <w:ind w:left="938" w:hanging="938"/>
      </w:pPr>
      <w:rPr>
        <w:rFonts w:hint="eastAsia"/>
      </w:rPr>
    </w:lvl>
  </w:abstractNum>
  <w:abstractNum w:abstractNumId="10" w15:restartNumberingAfterBreak="0">
    <w:nsid w:val="545635D8"/>
    <w:multiLevelType w:val="singleLevel"/>
    <w:tmpl w:val="9E54780A"/>
    <w:lvl w:ilvl="0">
      <w:start w:val="1"/>
      <w:numFmt w:val="decimalFullWidth"/>
      <w:lvlText w:val="（%1）"/>
      <w:lvlJc w:val="left"/>
      <w:pPr>
        <w:tabs>
          <w:tab w:val="num" w:pos="720"/>
        </w:tabs>
        <w:ind w:left="720" w:hanging="720"/>
      </w:pPr>
      <w:rPr>
        <w:rFonts w:hint="eastAsia"/>
      </w:rPr>
    </w:lvl>
  </w:abstractNum>
  <w:abstractNum w:abstractNumId="11" w15:restartNumberingAfterBreak="0">
    <w:nsid w:val="57EE06CC"/>
    <w:multiLevelType w:val="singleLevel"/>
    <w:tmpl w:val="E39EDFE2"/>
    <w:lvl w:ilvl="0">
      <w:start w:val="11"/>
      <w:numFmt w:val="decimalFullWidth"/>
      <w:lvlText w:val="第%1条"/>
      <w:lvlJc w:val="left"/>
      <w:pPr>
        <w:tabs>
          <w:tab w:val="num" w:pos="954"/>
        </w:tabs>
        <w:ind w:left="954" w:hanging="954"/>
      </w:pPr>
      <w:rPr>
        <w:rFonts w:hint="eastAsia"/>
      </w:rPr>
    </w:lvl>
  </w:abstractNum>
  <w:abstractNum w:abstractNumId="12" w15:restartNumberingAfterBreak="0">
    <w:nsid w:val="5BC84F32"/>
    <w:multiLevelType w:val="singleLevel"/>
    <w:tmpl w:val="102CD284"/>
    <w:lvl w:ilvl="0">
      <w:start w:val="1"/>
      <w:numFmt w:val="decimalFullWidth"/>
      <w:lvlText w:val="（%1）"/>
      <w:lvlJc w:val="left"/>
      <w:pPr>
        <w:tabs>
          <w:tab w:val="num" w:pos="960"/>
        </w:tabs>
        <w:ind w:left="960" w:hanging="720"/>
      </w:pPr>
      <w:rPr>
        <w:rFonts w:hint="eastAsia"/>
      </w:rPr>
    </w:lvl>
  </w:abstractNum>
  <w:abstractNum w:abstractNumId="13" w15:restartNumberingAfterBreak="0">
    <w:nsid w:val="5C684C46"/>
    <w:multiLevelType w:val="singleLevel"/>
    <w:tmpl w:val="9E467F34"/>
    <w:lvl w:ilvl="0">
      <w:start w:val="1"/>
      <w:numFmt w:val="decimal"/>
      <w:lvlText w:val="(%1)"/>
      <w:lvlJc w:val="left"/>
      <w:pPr>
        <w:tabs>
          <w:tab w:val="num" w:pos="525"/>
        </w:tabs>
        <w:ind w:left="525" w:hanging="525"/>
      </w:pPr>
      <w:rPr>
        <w:rFonts w:hint="eastAsia"/>
      </w:rPr>
    </w:lvl>
  </w:abstractNum>
  <w:abstractNum w:abstractNumId="14" w15:restartNumberingAfterBreak="0">
    <w:nsid w:val="5D2D4301"/>
    <w:multiLevelType w:val="singleLevel"/>
    <w:tmpl w:val="61628390"/>
    <w:lvl w:ilvl="0">
      <w:start w:val="6"/>
      <w:numFmt w:val="decimalFullWidth"/>
      <w:lvlText w:val="第%1条"/>
      <w:lvlJc w:val="left"/>
      <w:pPr>
        <w:tabs>
          <w:tab w:val="num" w:pos="960"/>
        </w:tabs>
        <w:ind w:left="960" w:hanging="960"/>
      </w:pPr>
      <w:rPr>
        <w:rFonts w:hint="eastAsia"/>
      </w:rPr>
    </w:lvl>
  </w:abstractNum>
  <w:abstractNum w:abstractNumId="15" w15:restartNumberingAfterBreak="0">
    <w:nsid w:val="68AD00D8"/>
    <w:multiLevelType w:val="singleLevel"/>
    <w:tmpl w:val="FCF60C46"/>
    <w:lvl w:ilvl="0">
      <w:start w:val="13"/>
      <w:numFmt w:val="decimalFullWidth"/>
      <w:lvlText w:val="第%1条"/>
      <w:lvlJc w:val="left"/>
      <w:pPr>
        <w:tabs>
          <w:tab w:val="num" w:pos="954"/>
        </w:tabs>
        <w:ind w:left="954" w:hanging="954"/>
      </w:pPr>
      <w:rPr>
        <w:rFonts w:hint="eastAsia"/>
      </w:rPr>
    </w:lvl>
  </w:abstractNum>
  <w:abstractNum w:abstractNumId="16" w15:restartNumberingAfterBreak="0">
    <w:nsid w:val="6DDC6CD7"/>
    <w:multiLevelType w:val="singleLevel"/>
    <w:tmpl w:val="9ECA224A"/>
    <w:lvl w:ilvl="0">
      <w:start w:val="1"/>
      <w:numFmt w:val="decimalFullWidth"/>
      <w:lvlText w:val="（%1）"/>
      <w:lvlJc w:val="left"/>
      <w:pPr>
        <w:tabs>
          <w:tab w:val="num" w:pos="720"/>
        </w:tabs>
        <w:ind w:left="720" w:hanging="720"/>
      </w:pPr>
      <w:rPr>
        <w:rFonts w:hint="eastAsia"/>
      </w:rPr>
    </w:lvl>
  </w:abstractNum>
  <w:abstractNum w:abstractNumId="17" w15:restartNumberingAfterBreak="0">
    <w:nsid w:val="7DC70B40"/>
    <w:multiLevelType w:val="singleLevel"/>
    <w:tmpl w:val="6E9A6D26"/>
    <w:lvl w:ilvl="0">
      <w:start w:val="8"/>
      <w:numFmt w:val="decimalFullWidth"/>
      <w:lvlText w:val="第%1条"/>
      <w:lvlJc w:val="left"/>
      <w:pPr>
        <w:tabs>
          <w:tab w:val="num" w:pos="840"/>
        </w:tabs>
        <w:ind w:left="840" w:hanging="840"/>
      </w:pPr>
      <w:rPr>
        <w:rFonts w:hint="eastAsia"/>
      </w:rPr>
    </w:lvl>
  </w:abstractNum>
  <w:num w:numId="1" w16cid:durableId="1377588178">
    <w:abstractNumId w:val="17"/>
  </w:num>
  <w:num w:numId="2" w16cid:durableId="1617249652">
    <w:abstractNumId w:val="3"/>
  </w:num>
  <w:num w:numId="3" w16cid:durableId="1077750539">
    <w:abstractNumId w:val="5"/>
  </w:num>
  <w:num w:numId="4" w16cid:durableId="148520181">
    <w:abstractNumId w:val="8"/>
  </w:num>
  <w:num w:numId="5" w16cid:durableId="1037658335">
    <w:abstractNumId w:val="10"/>
  </w:num>
  <w:num w:numId="6" w16cid:durableId="238642189">
    <w:abstractNumId w:val="14"/>
  </w:num>
  <w:num w:numId="7" w16cid:durableId="427237562">
    <w:abstractNumId w:val="12"/>
  </w:num>
  <w:num w:numId="8" w16cid:durableId="921446868">
    <w:abstractNumId w:val="11"/>
  </w:num>
  <w:num w:numId="9" w16cid:durableId="1509443581">
    <w:abstractNumId w:val="4"/>
  </w:num>
  <w:num w:numId="10" w16cid:durableId="2064988221">
    <w:abstractNumId w:val="9"/>
  </w:num>
  <w:num w:numId="11" w16cid:durableId="1168717194">
    <w:abstractNumId w:val="15"/>
  </w:num>
  <w:num w:numId="12" w16cid:durableId="890842448">
    <w:abstractNumId w:val="16"/>
  </w:num>
  <w:num w:numId="13" w16cid:durableId="78714936">
    <w:abstractNumId w:val="13"/>
  </w:num>
  <w:num w:numId="14" w16cid:durableId="1602058310">
    <w:abstractNumId w:val="7"/>
  </w:num>
  <w:num w:numId="15" w16cid:durableId="1849758719">
    <w:abstractNumId w:val="6"/>
  </w:num>
  <w:num w:numId="16" w16cid:durableId="1178806510">
    <w:abstractNumId w:val="0"/>
  </w:num>
  <w:num w:numId="17" w16cid:durableId="1660839731">
    <w:abstractNumId w:val="1"/>
  </w:num>
  <w:num w:numId="18" w16cid:durableId="1576939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79"/>
    <w:rsid w:val="0001165B"/>
    <w:rsid w:val="0003063E"/>
    <w:rsid w:val="00460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29E9B0D"/>
  <w15:chartTrackingRefBased/>
  <w15:docId w15:val="{68751135-EEBD-4B02-B3FE-7EF90661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879"/>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40"/>
    </w:pPr>
  </w:style>
  <w:style w:type="paragraph" w:styleId="a4">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社会福祉法人　横浜市社会福祉協議会苦情解決規定</vt:lpstr>
    </vt:vector>
  </TitlesOfParts>
  <Company>（福）横浜市社会福祉協議会</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横浜市社会福祉協議会苦情解決規定</dc:title>
  <dc:subject/>
  <dc:creator>企画担当</dc:creator>
  <cp:keywords/>
  <cp:lastModifiedBy>麻里 古市</cp:lastModifiedBy>
  <cp:revision>2</cp:revision>
  <cp:lastPrinted>2001-10-09T00:53:00Z</cp:lastPrinted>
  <dcterms:created xsi:type="dcterms:W3CDTF">2025-09-03T07:52:00Z</dcterms:created>
  <dcterms:modified xsi:type="dcterms:W3CDTF">2025-09-03T07:52:00Z</dcterms:modified>
</cp:coreProperties>
</file>